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项目申报方向</w:t>
      </w:r>
    </w:p>
    <w:bookmarkEnd w:id="0"/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  <w:t>各共建单位可以参考以下方向开展相关工作：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  <w:t>一、省级易班中心工作机制体制及特色项目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  <w:t>二、以数据为驱动建立网络育人评价体系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  <w:t>三、提升校园网络内容供给质量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  <w:t>四、健全网络育人队伍成长体系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  <w:t>五、人工智能生赋能产在思政教育的应用研究</w:t>
      </w:r>
    </w:p>
    <w:p>
      <w:pPr>
        <w:spacing w:line="360" w:lineRule="auto"/>
        <w:ind w:firstLine="640" w:firstLineChars="200"/>
        <w:rPr>
          <w:rFonts w:hint="default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  <w:t>六、人工智能在思政引领中的应用研究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  <w:t>七、发挥智能体在辅导员日常工作中的应用研究</w:t>
      </w:r>
    </w:p>
    <w:p>
      <w:pPr>
        <w:spacing w:line="360" w:lineRule="auto"/>
        <w:ind w:firstLine="640" w:firstLineChars="200"/>
        <w:rPr>
          <w:rFonts w:hint="default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highlight w:val="none"/>
          <w:lang w:val="en-US" w:eastAsia="zh-CN"/>
        </w:rPr>
        <w:t>八、提升学生骨干人工智能技术的应用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  <w:t>九、提示词工程在思政内容生产中的应用研究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  <w:t>十、生成式AI赋能网络思政内容创作研究体系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  <w:t>十一、基于智能体的高校网络思政动态响应系统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  <w:t>十二、高校网络思政工作机制体制及特色工作</w:t>
      </w:r>
    </w:p>
    <w:p>
      <w:pPr>
        <w:spacing w:line="360" w:lineRule="auto"/>
        <w:ind w:firstLine="640" w:firstLineChars="200"/>
        <w:rPr>
          <w:rFonts w:hint="default" w:ascii="仿宋_GB2312" w:hAnsi="Calibri" w:eastAsia="仿宋_GB2312" w:cs="Calibri"/>
          <w:color w:val="4B4B4B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  <w:t>十三、基于虚拟现实技术的高校网络育人队伍能力提升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  <w:t>十四、打造基于易班的网络思政IP的实践研究</w:t>
      </w:r>
    </w:p>
    <w:p>
      <w:pPr>
        <w:spacing w:line="360" w:lineRule="auto"/>
        <w:ind w:firstLine="640" w:firstLineChars="200"/>
        <w:rPr>
          <w:rFonts w:hint="default" w:ascii="仿宋_GB2312" w:hAnsi="Calibri" w:eastAsia="仿宋_GB2312" w:cs="Calibri"/>
          <w:color w:val="4B4B4B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4B4B4B"/>
          <w:sz w:val="32"/>
          <w:szCs w:val="32"/>
          <w:lang w:val="en-US" w:eastAsia="zh-CN"/>
        </w:rPr>
        <w:t>以上方向仅供参考，各共建单位可以围绕以上方向进行申报，也可以自行选择方向进行命题，如各共建单位有其他优秀网络思政实践研究方向及课题，也可申报。具体相关课题不设限制。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D1F48"/>
    <w:multiLevelType w:val="singleLevel"/>
    <w:tmpl w:val="846D1F48"/>
    <w:lvl w:ilvl="0" w:tentative="0">
      <w:start w:val="1"/>
      <w:numFmt w:val="decimal"/>
      <w:pStyle w:val="15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DBB764C"/>
    <w:multiLevelType w:val="singleLevel"/>
    <w:tmpl w:val="BDBB764C"/>
    <w:lvl w:ilvl="0" w:tentative="0">
      <w:start w:val="1"/>
      <w:numFmt w:val="chineseCounting"/>
      <w:pStyle w:val="1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EC7798B"/>
    <w:multiLevelType w:val="singleLevel"/>
    <w:tmpl w:val="0EC7798B"/>
    <w:lvl w:ilvl="0" w:tentative="0">
      <w:start w:val="1"/>
      <w:numFmt w:val="chineseCounting"/>
      <w:pStyle w:val="10"/>
      <w:suff w:val="nothing"/>
      <w:lvlText w:val="%1、"/>
      <w:lvlJc w:val="left"/>
      <w:rPr>
        <w:rFonts w:hint="eastAsia"/>
      </w:rPr>
    </w:lvl>
  </w:abstractNum>
  <w:abstractNum w:abstractNumId="3">
    <w:nsid w:val="2096D8DC"/>
    <w:multiLevelType w:val="singleLevel"/>
    <w:tmpl w:val="2096D8DC"/>
    <w:lvl w:ilvl="0" w:tentative="0">
      <w:start w:val="1"/>
      <w:numFmt w:val="chineseCounting"/>
      <w:pStyle w:val="9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39A44D90"/>
    <w:multiLevelType w:val="singleLevel"/>
    <w:tmpl w:val="39A44D90"/>
    <w:lvl w:ilvl="0" w:tentative="0">
      <w:start w:val="1"/>
      <w:numFmt w:val="chineseCounting"/>
      <w:pStyle w:val="7"/>
      <w:suff w:val="nothing"/>
      <w:lvlText w:val="%1、"/>
      <w:lvlJc w:val="left"/>
      <w:rPr>
        <w:rFonts w:hint="eastAsia"/>
      </w:rPr>
    </w:lvl>
  </w:abstractNum>
  <w:abstractNum w:abstractNumId="5">
    <w:nsid w:val="4F023DF6"/>
    <w:multiLevelType w:val="singleLevel"/>
    <w:tmpl w:val="4F023DF6"/>
    <w:lvl w:ilvl="0" w:tentative="0">
      <w:start w:val="1"/>
      <w:numFmt w:val="decimal"/>
      <w:pStyle w:val="1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E5714"/>
    <w:rsid w:val="003F2433"/>
    <w:rsid w:val="0314419D"/>
    <w:rsid w:val="0DB62756"/>
    <w:rsid w:val="10CC1B87"/>
    <w:rsid w:val="1316725A"/>
    <w:rsid w:val="17B36FF9"/>
    <w:rsid w:val="1A8C7D5C"/>
    <w:rsid w:val="1B8E5714"/>
    <w:rsid w:val="1D063C00"/>
    <w:rsid w:val="21B80D97"/>
    <w:rsid w:val="302C11FD"/>
    <w:rsid w:val="30870369"/>
    <w:rsid w:val="34805886"/>
    <w:rsid w:val="36ED201C"/>
    <w:rsid w:val="4A0A45C9"/>
    <w:rsid w:val="4AD32B43"/>
    <w:rsid w:val="4DD52664"/>
    <w:rsid w:val="5BAD6129"/>
    <w:rsid w:val="5C943699"/>
    <w:rsid w:val="63081B96"/>
    <w:rsid w:val="65E53BBF"/>
    <w:rsid w:val="6A7476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二级标题"/>
    <w:next w:val="1"/>
    <w:qFormat/>
    <w:uiPriority w:val="0"/>
    <w:pPr>
      <w:numPr>
        <w:ilvl w:val="0"/>
        <w:numId w:val="1"/>
      </w:numPr>
      <w:bidi w:val="0"/>
      <w:spacing w:line="360" w:lineRule="auto"/>
      <w:outlineLvl w:val="1"/>
    </w:pPr>
    <w:rPr>
      <w:rFonts w:ascii="Times New Roman" w:hAnsi="Times New Roman" w:eastAsia="宋体" w:cstheme="minorBidi"/>
      <w:b/>
      <w:sz w:val="30"/>
      <w:lang w:val="en-US" w:eastAsia="zh-CN"/>
    </w:rPr>
  </w:style>
  <w:style w:type="paragraph" w:customStyle="1" w:styleId="8">
    <w:name w:val="一级标题"/>
    <w:next w:val="7"/>
    <w:qFormat/>
    <w:uiPriority w:val="0"/>
    <w:pPr>
      <w:spacing w:line="360" w:lineRule="auto"/>
      <w:outlineLvl w:val="0"/>
    </w:pPr>
    <w:rPr>
      <w:rFonts w:hint="eastAsia" w:ascii="Times New Roman" w:hAnsi="Times New Roman" w:eastAsiaTheme="minorEastAsia" w:cstheme="minorBidi"/>
      <w:b/>
      <w:sz w:val="32"/>
    </w:rPr>
  </w:style>
  <w:style w:type="paragraph" w:customStyle="1" w:styleId="9">
    <w:name w:val="三级标题"/>
    <w:basedOn w:val="1"/>
    <w:qFormat/>
    <w:uiPriority w:val="0"/>
    <w:pPr>
      <w:numPr>
        <w:ilvl w:val="0"/>
        <w:numId w:val="2"/>
      </w:numPr>
      <w:spacing w:line="360" w:lineRule="auto"/>
      <w:outlineLvl w:val="2"/>
    </w:pPr>
    <w:rPr>
      <w:rFonts w:hint="eastAsia" w:ascii="Times New Roman" w:hAnsi="Times New Roman" w:eastAsia="宋体"/>
      <w:b/>
      <w:sz w:val="28"/>
    </w:rPr>
  </w:style>
  <w:style w:type="paragraph" w:customStyle="1" w:styleId="10">
    <w:name w:val="文件格式一级标题"/>
    <w:basedOn w:val="1"/>
    <w:next w:val="2"/>
    <w:link w:val="11"/>
    <w:qFormat/>
    <w:uiPriority w:val="0"/>
    <w:pPr>
      <w:numPr>
        <w:ilvl w:val="0"/>
        <w:numId w:val="3"/>
      </w:numPr>
      <w:spacing w:line="360" w:lineRule="auto"/>
      <w:outlineLvl w:val="1"/>
    </w:pPr>
    <w:rPr>
      <w:rFonts w:hint="eastAsia" w:ascii="Times New Roman" w:hAnsi="Times New Roman" w:eastAsia="黑体"/>
      <w:sz w:val="28"/>
    </w:rPr>
  </w:style>
  <w:style w:type="character" w:customStyle="1" w:styleId="11">
    <w:name w:val="文件格式一级标题 Char"/>
    <w:link w:val="10"/>
    <w:qFormat/>
    <w:uiPriority w:val="0"/>
    <w:rPr>
      <w:rFonts w:hint="eastAsia" w:ascii="Times New Roman" w:hAnsi="Times New Roman" w:eastAsia="黑体"/>
      <w:sz w:val="28"/>
    </w:rPr>
  </w:style>
  <w:style w:type="paragraph" w:customStyle="1" w:styleId="12">
    <w:name w:val="文件格式二级标题"/>
    <w:basedOn w:val="1"/>
    <w:link w:val="13"/>
    <w:qFormat/>
    <w:uiPriority w:val="0"/>
    <w:pPr>
      <w:numPr>
        <w:ilvl w:val="0"/>
        <w:numId w:val="4"/>
      </w:numPr>
    </w:pPr>
    <w:rPr>
      <w:rFonts w:eastAsia="楷体_GB2312" w:asciiTheme="minorAscii" w:hAnsiTheme="minorAscii"/>
      <w:b/>
      <w:sz w:val="28"/>
      <w:szCs w:val="28"/>
    </w:rPr>
  </w:style>
  <w:style w:type="character" w:customStyle="1" w:styleId="13">
    <w:name w:val="文件格式二级标题 Char"/>
    <w:link w:val="12"/>
    <w:qFormat/>
    <w:uiPriority w:val="0"/>
    <w:rPr>
      <w:rFonts w:eastAsia="楷体_GB2312" w:asciiTheme="minorAscii" w:hAnsiTheme="minorAscii"/>
      <w:b/>
      <w:sz w:val="28"/>
      <w:szCs w:val="28"/>
    </w:rPr>
  </w:style>
  <w:style w:type="paragraph" w:customStyle="1" w:styleId="14">
    <w:name w:val="文件格式三级标题"/>
    <w:basedOn w:val="1"/>
    <w:qFormat/>
    <w:uiPriority w:val="0"/>
    <w:pPr>
      <w:numPr>
        <w:ilvl w:val="0"/>
        <w:numId w:val="5"/>
      </w:numPr>
      <w:ind w:firstLine="420"/>
    </w:pPr>
    <w:rPr>
      <w:rFonts w:hint="default" w:eastAsia="仿宋_GB2312" w:asciiTheme="minorAscii" w:hAnsiTheme="minorAscii"/>
      <w:b/>
      <w:sz w:val="28"/>
      <w:szCs w:val="28"/>
    </w:rPr>
  </w:style>
  <w:style w:type="paragraph" w:customStyle="1" w:styleId="15">
    <w:name w:val="文件格式四级标题"/>
    <w:basedOn w:val="1"/>
    <w:qFormat/>
    <w:uiPriority w:val="0"/>
    <w:pPr>
      <w:numPr>
        <w:ilvl w:val="0"/>
        <w:numId w:val="6"/>
      </w:numPr>
      <w:ind w:firstLine="420"/>
    </w:pPr>
    <w:rPr>
      <w:rFonts w:hint="default" w:eastAsia="仿宋_GB2312" w:asciiTheme="minorAscii" w:hAnsiTheme="minorAsci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375</Characters>
  <Lines>0</Lines>
  <Paragraphs>0</Paragraphs>
  <ScaleCrop>false</ScaleCrop>
  <LinksUpToDate>false</LinksUpToDate>
  <CharactersWithSpaces>375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2025-09-01T02:14:00Z</dcterms:created>
  <dc:creator>美式不加冰</dc:creator>
  <cp:lastModifiedBy>Administrator</cp:lastModifiedBy>
  <dcterms:modified xsi:type="dcterms:W3CDTF">2025-09-03T03:35:25Z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50B7A0535D8C415D91C588A821B309EF_13</vt:lpwstr>
  </property>
  <property fmtid="{D5CDD505-2E9C-101B-9397-08002B2CF9AE}" pid="4" name="KSOTemplateDocerSaveRecord">
    <vt:lpwstr>eyJoZGlkIjoiN2YzNjBkOTgyNWQ1YTMxYzM3MzMwNWFiODNmOWIzYWMiLCJ1c2VySWQiOiI2MTUwNzYzNDgifQ==</vt:lpwstr>
  </property>
</Properties>
</file>